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29" w:rsidRPr="0025294E" w:rsidRDefault="008F7B04" w:rsidP="005F6E29">
      <w:pPr>
        <w:pStyle w:val="Normlnywebov"/>
        <w:spacing w:before="0" w:beforeAutospacing="0" w:after="150" w:afterAutospacing="0"/>
        <w:jc w:val="both"/>
        <w:rPr>
          <w:rStyle w:val="Vrazn"/>
          <w:rFonts w:ascii="Calibri Light" w:hAnsi="Calibri Light" w:cs="Calibri Light"/>
          <w:color w:val="333333"/>
          <w:sz w:val="28"/>
          <w:szCs w:val="28"/>
        </w:rPr>
      </w:pPr>
      <w:r w:rsidRPr="0025294E">
        <w:rPr>
          <w:rStyle w:val="Vrazn"/>
          <w:rFonts w:ascii="Calibri Light" w:hAnsi="Calibri Light" w:cs="Calibri Light"/>
          <w:color w:val="333333"/>
          <w:sz w:val="28"/>
          <w:szCs w:val="28"/>
        </w:rPr>
        <w:t xml:space="preserve">Zásady spracúvania osobných údajov </w:t>
      </w:r>
      <w:r w:rsidR="005F6E29" w:rsidRPr="0025294E">
        <w:rPr>
          <w:rFonts w:ascii="Calibri Light" w:hAnsi="Calibri Light" w:cs="Calibri Light"/>
          <w:b/>
          <w:sz w:val="28"/>
          <w:szCs w:val="28"/>
        </w:rPr>
        <w:t>2020 IIHF MS v ľadovom hokeji hráčok do 18 rokov</w:t>
      </w:r>
    </w:p>
    <w:p w:rsidR="008F7B04" w:rsidRDefault="008F7B04" w:rsidP="008F7B04">
      <w:pPr>
        <w:pStyle w:val="Normlnywebov"/>
        <w:spacing w:before="0" w:beforeAutospacing="0" w:after="150" w:afterAutospacing="0"/>
        <w:jc w:val="both"/>
        <w:rPr>
          <w:rStyle w:val="Vrazn"/>
          <w:rFonts w:ascii="Calibri Light" w:hAnsi="Calibri Light" w:cs="Calibri Light"/>
          <w:color w:val="333333"/>
          <w:sz w:val="28"/>
          <w:szCs w:val="28"/>
        </w:rPr>
      </w:pPr>
    </w:p>
    <w:p w:rsidR="009C06DC" w:rsidRPr="009C06DC" w:rsidRDefault="009C06DC" w:rsidP="008F7B04">
      <w:pPr>
        <w:pStyle w:val="Normlnywebov"/>
        <w:spacing w:before="0" w:beforeAutospacing="0" w:after="150" w:afterAutospacing="0"/>
        <w:jc w:val="both"/>
        <w:rPr>
          <w:rStyle w:val="Vrazn"/>
          <w:rFonts w:ascii="Calibri Light" w:hAnsi="Calibri Light" w:cs="Calibri Light"/>
          <w:color w:val="333333"/>
          <w:sz w:val="28"/>
          <w:szCs w:val="28"/>
        </w:rPr>
      </w:pPr>
      <w:r>
        <w:rPr>
          <w:rStyle w:val="Vrazn"/>
          <w:rFonts w:ascii="Calibri Light" w:hAnsi="Calibri Light" w:cs="Calibri Light"/>
          <w:color w:val="333333"/>
          <w:sz w:val="28"/>
          <w:szCs w:val="28"/>
        </w:rPr>
        <w:t>Vyhlásenie o spracúvaní osobných údajov – Ubytovanie a preprava</w:t>
      </w:r>
    </w:p>
    <w:p w:rsidR="008F7B04" w:rsidRPr="009C06DC" w:rsidRDefault="004A44C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color w:val="333333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Ubytovanie a</w:t>
      </w:r>
      <w:r w:rsidR="00B04304" w:rsidRPr="009C06DC">
        <w:rPr>
          <w:rFonts w:ascii="Calibri Light" w:hAnsi="Calibri Light" w:cs="Calibri Light"/>
          <w:color w:val="333333"/>
          <w:sz w:val="20"/>
          <w:szCs w:val="20"/>
        </w:rPr>
        <w:t> 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>preprav</w:t>
      </w:r>
      <w:r w:rsidR="005F1CBD" w:rsidRPr="009C06DC">
        <w:rPr>
          <w:rFonts w:ascii="Calibri Light" w:hAnsi="Calibri Light" w:cs="Calibri Light"/>
          <w:color w:val="333333"/>
          <w:sz w:val="20"/>
          <w:szCs w:val="20"/>
        </w:rPr>
        <w:t>a</w:t>
      </w:r>
    </w:p>
    <w:p w:rsidR="00B04304" w:rsidRPr="009C06DC" w:rsidRDefault="00B04304" w:rsidP="00B04304">
      <w:pPr>
        <w:pStyle w:val="Normlnywebov"/>
        <w:spacing w:before="0" w:beforeAutospacing="0" w:after="150" w:afterAutospacing="0"/>
        <w:rPr>
          <w:rStyle w:val="Vrazn"/>
          <w:rFonts w:ascii="Calibri Light" w:hAnsi="Calibri Light" w:cs="Calibri Light"/>
          <w:color w:val="333333"/>
          <w:sz w:val="20"/>
          <w:szCs w:val="20"/>
        </w:rPr>
      </w:pPr>
      <w:r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>Dotknuté osoby:</w:t>
      </w:r>
    </w:p>
    <w:p w:rsidR="00B04304" w:rsidRPr="009C06DC" w:rsidRDefault="00B04304" w:rsidP="00B04304">
      <w:pPr>
        <w:pStyle w:val="Normlnywebov"/>
        <w:spacing w:before="0" w:beforeAutospacing="0" w:after="150" w:afterAutospacing="0"/>
        <w:rPr>
          <w:rStyle w:val="Vrazn"/>
          <w:rFonts w:ascii="Calibri Light" w:hAnsi="Calibri Light" w:cs="Calibri Light"/>
          <w:b w:val="0"/>
          <w:color w:val="333333"/>
          <w:sz w:val="20"/>
          <w:szCs w:val="20"/>
        </w:rPr>
      </w:pPr>
      <w:r w:rsidRPr="009C06DC">
        <w:rPr>
          <w:rStyle w:val="Vrazn"/>
          <w:rFonts w:ascii="Calibri Light" w:hAnsi="Calibri Light" w:cs="Calibri Light"/>
          <w:b w:val="0"/>
          <w:color w:val="333333"/>
          <w:sz w:val="20"/>
          <w:szCs w:val="20"/>
        </w:rPr>
        <w:t>Hráč</w:t>
      </w:r>
      <w:r w:rsidR="0025294E">
        <w:rPr>
          <w:rStyle w:val="Vrazn"/>
          <w:rFonts w:ascii="Calibri Light" w:hAnsi="Calibri Light" w:cs="Calibri Light"/>
          <w:b w:val="0"/>
          <w:color w:val="333333"/>
          <w:sz w:val="20"/>
          <w:szCs w:val="20"/>
        </w:rPr>
        <w:t xml:space="preserve">ky, </w:t>
      </w:r>
      <w:r w:rsidRPr="009C06DC">
        <w:rPr>
          <w:rStyle w:val="Vrazn"/>
          <w:rFonts w:ascii="Calibri Light" w:hAnsi="Calibri Light" w:cs="Calibri Light"/>
          <w:b w:val="0"/>
          <w:color w:val="333333"/>
          <w:sz w:val="20"/>
          <w:szCs w:val="20"/>
        </w:rPr>
        <w:t xml:space="preserve">členovia realizačných tímov, zástupcovia organizátora, </w:t>
      </w:r>
      <w:r w:rsidR="0025294E">
        <w:rPr>
          <w:rStyle w:val="Vrazn"/>
          <w:rFonts w:ascii="Calibri Light" w:hAnsi="Calibri Light" w:cs="Calibri Light"/>
          <w:b w:val="0"/>
          <w:color w:val="333333"/>
          <w:sz w:val="20"/>
          <w:szCs w:val="20"/>
        </w:rPr>
        <w:t>akreditovaní účastníci podujatia</w:t>
      </w:r>
      <w:r w:rsidRPr="009C06DC">
        <w:rPr>
          <w:rStyle w:val="Vrazn"/>
          <w:rFonts w:ascii="Calibri Light" w:hAnsi="Calibri Light" w:cs="Calibri Light"/>
          <w:b w:val="0"/>
          <w:color w:val="333333"/>
          <w:sz w:val="20"/>
          <w:szCs w:val="20"/>
        </w:rPr>
        <w:t xml:space="preserve">  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rPr>
          <w:rFonts w:ascii="Calibri Light" w:hAnsi="Calibri Light" w:cs="Calibri Light"/>
          <w:sz w:val="20"/>
          <w:szCs w:val="20"/>
        </w:rPr>
      </w:pPr>
      <w:r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>Na aký účel spracúvame Vaše osobné údaje?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Vaše osobné údaje spracúvame za účelom organizovania podujatia </w:t>
      </w:r>
      <w:r w:rsidR="005F6E29" w:rsidRPr="005F6E29">
        <w:rPr>
          <w:rFonts w:ascii="Calibri Light" w:hAnsi="Calibri Light" w:cs="Calibri Light"/>
          <w:color w:val="333333"/>
          <w:sz w:val="20"/>
          <w:szCs w:val="20"/>
        </w:rPr>
        <w:t>2020 IIHF MS v ľadovom hokeji hráčok do 18 rokov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>, konferencií, prednášok, školení, eventov (ďalej len „</w:t>
      </w:r>
      <w:r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20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20</w:t>
      </w:r>
      <w:r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 xml:space="preserve"> IIHF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 xml:space="preserve"> W</w:t>
      </w:r>
      <w:r w:rsidR="0025294E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W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18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“) počas trvania nášho zmluvného vzťahu a následne po skončení zmluvy ich v nevyhnutnom rozsahu archivujeme pre účely splnenia našich zákonných povinností vyplývajúcich nám najmä z daňových a účtovných predpisov, na účely preukázania súladu plnenia našich povinností voči Úradu na ochranu osobných údajov, ako aj pre účely ochrany práv a uplatňovania prípadných nárokov súvisiacich so skončeným zmluvných vzťahom, a to po nevyhnutnú dobu. Naša spoločnosť môže spracúvať Vaše osobné údaje aj na účely oslovovania Vás so zaujímavými ponukami, zľavami a inými benefitmi. 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Spracúvať budeme bežné osobné údaje, najmä v nasledovnom rozsahu:</w:t>
      </w:r>
    </w:p>
    <w:p w:rsidR="00543E00" w:rsidRPr="009C06DC" w:rsidRDefault="00543E00" w:rsidP="004A44C4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rFonts w:ascii="Calibri Light" w:hAnsi="Calibri Light" w:cs="Calibri Light"/>
          <w:color w:val="333333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Titul,</w:t>
      </w:r>
    </w:p>
    <w:p w:rsidR="008F7B04" w:rsidRPr="009C06DC" w:rsidRDefault="008F7B04" w:rsidP="004A44C4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meno a priezvisko,</w:t>
      </w:r>
    </w:p>
    <w:p w:rsidR="00E62F31" w:rsidRPr="009C06DC" w:rsidRDefault="008F7B04" w:rsidP="004A44C4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adresa,</w:t>
      </w:r>
    </w:p>
    <w:p w:rsidR="004A44C4" w:rsidRPr="009C06DC" w:rsidRDefault="004A44C4" w:rsidP="004A44C4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číslo identifikačného dokladu,</w:t>
      </w:r>
    </w:p>
    <w:p w:rsidR="008F7B04" w:rsidRPr="009C06DC" w:rsidRDefault="004A44C4" w:rsidP="004A44C4">
      <w:pPr>
        <w:pStyle w:val="Normlnywebov"/>
        <w:numPr>
          <w:ilvl w:val="0"/>
          <w:numId w:val="2"/>
        </w:numPr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národnosť</w:t>
      </w:r>
      <w:r w:rsidR="008F7B04" w:rsidRPr="009C06DC">
        <w:rPr>
          <w:rFonts w:ascii="Calibri Light" w:hAnsi="Calibri Light" w:cs="Calibri Light"/>
          <w:color w:val="333333"/>
          <w:sz w:val="20"/>
          <w:szCs w:val="20"/>
        </w:rPr>
        <w:t>.</w:t>
      </w:r>
    </w:p>
    <w:p w:rsidR="004A44C4" w:rsidRPr="009C06DC" w:rsidRDefault="004A44C4" w:rsidP="008F7B04">
      <w:pPr>
        <w:pStyle w:val="Normlnywebov"/>
        <w:spacing w:before="0" w:beforeAutospacing="0" w:after="150" w:afterAutospacing="0"/>
        <w:jc w:val="both"/>
        <w:rPr>
          <w:rStyle w:val="Vrazn"/>
          <w:rFonts w:ascii="Calibri Light" w:hAnsi="Calibri Light" w:cs="Calibri Light"/>
          <w:color w:val="333333"/>
          <w:sz w:val="20"/>
          <w:szCs w:val="20"/>
        </w:rPr>
      </w:pP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 xml:space="preserve">Vaše údaje sú potrebné na účely </w:t>
      </w:r>
      <w:r w:rsidR="004A44C4"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>zabezpečenia ubytovania</w:t>
      </w:r>
      <w:r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 xml:space="preserve"> a riadne bezpečné zabezpečenie org</w:t>
      </w:r>
      <w:r w:rsidRPr="005F6E29">
        <w:rPr>
          <w:rStyle w:val="Vrazn"/>
          <w:rFonts w:ascii="Calibri Light" w:hAnsi="Calibri Light" w:cs="Calibri Light"/>
          <w:color w:val="333333"/>
          <w:sz w:val="20"/>
          <w:szCs w:val="20"/>
        </w:rPr>
        <w:t>anizácie  </w:t>
      </w:r>
      <w:r w:rsidR="005F6E29" w:rsidRPr="005F6E29">
        <w:rPr>
          <w:rStyle w:val="Vrazn"/>
          <w:rFonts w:ascii="Calibri Light" w:hAnsi="Calibri Light" w:cs="Calibri Light"/>
          <w:color w:val="333333"/>
          <w:sz w:val="20"/>
          <w:szCs w:val="20"/>
        </w:rPr>
        <w:t>2020 IIHF W</w:t>
      </w:r>
      <w:r w:rsidR="0025294E">
        <w:rPr>
          <w:rStyle w:val="Vrazn"/>
          <w:rFonts w:ascii="Calibri Light" w:hAnsi="Calibri Light" w:cs="Calibri Light"/>
          <w:color w:val="333333"/>
          <w:sz w:val="20"/>
          <w:szCs w:val="20"/>
        </w:rPr>
        <w:t>W</w:t>
      </w:r>
      <w:r w:rsidR="005F6E29" w:rsidRPr="005F6E29">
        <w:rPr>
          <w:rStyle w:val="Vrazn"/>
          <w:rFonts w:ascii="Calibri Light" w:hAnsi="Calibri Light" w:cs="Calibri Light"/>
          <w:color w:val="333333"/>
          <w:sz w:val="20"/>
          <w:szCs w:val="20"/>
        </w:rPr>
        <w:t>18</w:t>
      </w:r>
      <w:r w:rsidR="0025294E">
        <w:rPr>
          <w:rStyle w:val="Vrazn"/>
          <w:rFonts w:ascii="Calibri Light" w:hAnsi="Calibri Light" w:cs="Calibri Light"/>
          <w:color w:val="333333"/>
          <w:sz w:val="20"/>
          <w:szCs w:val="20"/>
        </w:rPr>
        <w:t>.</w:t>
      </w:r>
    </w:p>
    <w:p w:rsidR="004A44C4" w:rsidRPr="009C06DC" w:rsidRDefault="004A44C4" w:rsidP="008F7B04">
      <w:pPr>
        <w:pStyle w:val="Normlnywebov"/>
        <w:spacing w:before="0" w:beforeAutospacing="0" w:after="150" w:afterAutospacing="0"/>
        <w:jc w:val="both"/>
        <w:rPr>
          <w:rStyle w:val="Vrazn"/>
          <w:rFonts w:ascii="Calibri Light" w:hAnsi="Calibri Light" w:cs="Calibri Light"/>
          <w:color w:val="333333"/>
          <w:sz w:val="20"/>
          <w:szCs w:val="20"/>
        </w:rPr>
      </w:pP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>Aký je právny základ spracúvania Vašich osobných údajov?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72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A.    </w:t>
      </w:r>
      <w:r w:rsidRPr="009C06DC">
        <w:rPr>
          <w:rFonts w:ascii="Calibri Light" w:hAnsi="Calibri Light" w:cs="Calibri Light"/>
          <w:color w:val="333333"/>
          <w:sz w:val="20"/>
          <w:szCs w:val="20"/>
          <w:u w:val="single"/>
        </w:rPr>
        <w:t>Plnenie zmluvy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Poskytovanie Služby eventy predstavuje zmluvný vzťah medzi Vami a našou spoločnosťou (resp. Vašim zamestnávateľom a našou spoločnosťou), na základe ktorého máte možnosť využívať Služby eventy poskytované našou spoločnosťou. Spracúvame Vaše osobné údaje, ktoré sú nevyhnutné na plnenie nášho záväzku vyplývajúceho z tohto zmluvného vzťahu.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72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B.    </w:t>
      </w:r>
      <w:r w:rsidRPr="009C06DC">
        <w:rPr>
          <w:rFonts w:ascii="Calibri Light" w:hAnsi="Calibri Light" w:cs="Calibri Light"/>
          <w:color w:val="333333"/>
          <w:sz w:val="20"/>
          <w:szCs w:val="20"/>
          <w:u w:val="single"/>
        </w:rPr>
        <w:t>Plnenie zákonných povinností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Vaše osobné údaje budeme po skončení nášho zmluvného vzťahu archivovať v nevyhnutnom rozsahu pre účely splnenia našich zákonných povinností vyplývajúcich nám z daňových a účtovných právnych predpisov a pre účely preukázania súladu plnenia našich povinností voči Úradu na ochranu osobných údajov.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72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C.    </w:t>
      </w:r>
      <w:r w:rsidRPr="009C06DC">
        <w:rPr>
          <w:rFonts w:ascii="Calibri Light" w:hAnsi="Calibri Light" w:cs="Calibri Light"/>
          <w:color w:val="333333"/>
          <w:sz w:val="20"/>
          <w:szCs w:val="20"/>
          <w:u w:val="single"/>
        </w:rPr>
        <w:t>Oprávnený záujem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Vaše osobné údaje budeme po skončení nášho zmluvného vzťahu archivovať na dobu nižšie uvedenú na základe oprávneného záujmu pre účely ochrany práv a uplatňovanie prípadných nárokov vyplývajúcich z poskytovania Služby eventy.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>Ako dlho budeme spracúvať Vaše osobné údaje?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  <w:u w:val="single"/>
        </w:rPr>
        <w:lastRenderedPageBreak/>
        <w:t>Plnenie zmluvy a plnenie zákonných povinností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Vaše osobné údaje budeme spracúvať na dobu potrebnú na organizáciu 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2020 IIHF W</w:t>
      </w:r>
      <w:r w:rsidR="0025294E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W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18</w:t>
      </w:r>
      <w:r w:rsidR="005F6E29" w:rsidRPr="009C06DC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(na dobu trvania zmluvného vzťahu), a po skončení zmluvného vzťahu ich budeme archivovať pre účely splnenia našich povinností vyplývajúcich z daňových a účtovných predpisov po dobu stanovenú jednotlivými právnymi predpismi, a na účely preukázania plnenia našich povinností voči Úradu na ochranu osobných údajov v nevyhnutnom rozsahu najviac </w:t>
      </w:r>
      <w:r w:rsidR="00543E00" w:rsidRPr="009C06DC">
        <w:rPr>
          <w:rFonts w:ascii="Calibri Light" w:hAnsi="Calibri Light" w:cs="Calibri Light"/>
          <w:color w:val="333333"/>
          <w:sz w:val="20"/>
          <w:szCs w:val="20"/>
        </w:rPr>
        <w:t>aktuálneho roka a 10 nasledujúcich rokov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 od </w:t>
      </w:r>
      <w:r w:rsidR="00543E00" w:rsidRPr="009C06DC">
        <w:rPr>
          <w:rFonts w:ascii="Calibri Light" w:hAnsi="Calibri Light" w:cs="Calibri Light"/>
          <w:color w:val="333333"/>
          <w:sz w:val="20"/>
          <w:szCs w:val="20"/>
        </w:rPr>
        <w:t>u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>sk</w:t>
      </w:r>
      <w:r w:rsidR="00543E00" w:rsidRPr="009C06DC">
        <w:rPr>
          <w:rFonts w:ascii="Calibri Light" w:hAnsi="Calibri Light" w:cs="Calibri Light"/>
          <w:color w:val="333333"/>
          <w:sz w:val="20"/>
          <w:szCs w:val="20"/>
        </w:rPr>
        <w:t>uto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>č</w:t>
      </w:r>
      <w:r w:rsidR="00543E00" w:rsidRPr="009C06DC">
        <w:rPr>
          <w:rFonts w:ascii="Calibri Light" w:hAnsi="Calibri Light" w:cs="Calibri Light"/>
          <w:color w:val="333333"/>
          <w:sz w:val="20"/>
          <w:szCs w:val="20"/>
        </w:rPr>
        <w:t>n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enia </w:t>
      </w:r>
      <w:r w:rsidR="00543E00" w:rsidRPr="009C06DC">
        <w:rPr>
          <w:rFonts w:ascii="Calibri Light" w:hAnsi="Calibri Light" w:cs="Calibri Light"/>
          <w:color w:val="333333"/>
          <w:sz w:val="20"/>
          <w:szCs w:val="20"/>
        </w:rPr>
        <w:t>spracovania údajov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>.</w:t>
      </w:r>
      <w:r w:rsidR="00543E00" w:rsidRPr="009C06DC">
        <w:rPr>
          <w:rFonts w:ascii="Calibri Light" w:hAnsi="Calibri Light" w:cs="Calibri Light"/>
          <w:color w:val="333333"/>
          <w:sz w:val="20"/>
          <w:szCs w:val="20"/>
        </w:rPr>
        <w:t xml:space="preserve"> Údaje budú uchované v nevyhnutnom rozsahu podľa právnych predpisov SR.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  <w:u w:val="single"/>
        </w:rPr>
        <w:t>Oprávnený záujem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Pre riadny a bezpečný priebeh a organizáciu 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2020 IIHF W</w:t>
      </w:r>
      <w:r w:rsidR="0025294E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W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18</w:t>
      </w:r>
      <w:r w:rsid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 xml:space="preserve"> 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a pre účely uplatnenia prípadných nárokov alebo hájenia práv vyplývajúcich z Vašej účasti a zmluvného vzťahu budeme </w:t>
      </w:r>
      <w:r w:rsidR="00543E00" w:rsidRPr="009C06DC">
        <w:rPr>
          <w:rFonts w:ascii="Calibri Light" w:hAnsi="Calibri Light" w:cs="Calibri Light"/>
          <w:color w:val="333333"/>
          <w:sz w:val="20"/>
          <w:szCs w:val="20"/>
        </w:rPr>
        <w:t xml:space="preserve">všetky 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Vaše osobné údaje archivovať na dobu </w:t>
      </w:r>
      <w:r w:rsidR="00543E00" w:rsidRPr="009C06DC">
        <w:rPr>
          <w:rFonts w:ascii="Calibri Light" w:hAnsi="Calibri Light" w:cs="Calibri Light"/>
          <w:color w:val="333333"/>
          <w:sz w:val="20"/>
          <w:szCs w:val="20"/>
        </w:rPr>
        <w:t>3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 rokov od riadneho ukončenia 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2020 IIHF W</w:t>
      </w:r>
      <w:r w:rsidR="0025294E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W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18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>.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Spracúvanie Vašich osobných údajov na základe </w:t>
      </w:r>
      <w:r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>oprávneného záujmu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> máte právo kedykoľvek </w:t>
      </w:r>
      <w:r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>namietať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>.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rPr>
          <w:rFonts w:ascii="Calibri Light" w:hAnsi="Calibri Light" w:cs="Calibri Light"/>
          <w:sz w:val="20"/>
          <w:szCs w:val="20"/>
        </w:rPr>
      </w:pPr>
      <w:r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>Kto môže mať prístup k Vašim osobným údajom?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color w:val="333333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Ako prevádzkovateľ využívame na riadne plnenie organizácie na organizáciu 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2020 IIHF W</w:t>
      </w:r>
      <w:r w:rsidR="0025294E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W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18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 a ďalších našich povinností našich partnerov, dodávateľov, dobrovoľníkov, ktorí na plnenie svojich povinností počas organizácie na organizáciu 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2020 IIHF W</w:t>
      </w:r>
      <w:r w:rsidR="0025294E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W</w:t>
      </w:r>
      <w:r w:rsidR="005F6E29" w:rsidRPr="005F6E29">
        <w:rPr>
          <w:rStyle w:val="Vrazn"/>
          <w:rFonts w:ascii="Calibri Light" w:hAnsi="Calibri Light" w:cs="Calibri Light"/>
          <w:b w:val="0"/>
          <w:bCs w:val="0"/>
          <w:color w:val="333333"/>
          <w:sz w:val="20"/>
          <w:szCs w:val="20"/>
        </w:rPr>
        <w:t>18</w:t>
      </w: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 prichádzajú do styku s Vašimi osobnými údajmi a tieto spracúvajú v našom mene a podľa našich pokynov v rozsahu nevyhnutnom na plnenie svojich úloh (sú teda našimi sprostredkovateľmi) alebo ako samostatní prevádzkovatelia vo svojom mene (sú tretími stranami).</w:t>
      </w:r>
      <w:r w:rsidR="00543E00" w:rsidRPr="009C06DC">
        <w:rPr>
          <w:rFonts w:ascii="Calibri Light" w:hAnsi="Calibri Light" w:cs="Calibri Light"/>
          <w:color w:val="333333"/>
          <w:sz w:val="20"/>
          <w:szCs w:val="20"/>
        </w:rPr>
        <w:t xml:space="preserve"> Zoznam príjemcov: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543E00" w:rsidRPr="009C06DC" w:rsidTr="001E5841">
        <w:tc>
          <w:tcPr>
            <w:tcW w:w="3539" w:type="dxa"/>
          </w:tcPr>
          <w:p w:rsidR="00543E00" w:rsidRPr="009C06DC" w:rsidRDefault="00543E00" w:rsidP="008F7B04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Názov</w:t>
            </w:r>
          </w:p>
        </w:tc>
        <w:tc>
          <w:tcPr>
            <w:tcW w:w="2502" w:type="dxa"/>
          </w:tcPr>
          <w:p w:rsidR="00543E00" w:rsidRPr="009C06DC" w:rsidRDefault="00543E00" w:rsidP="008F7B04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účel</w:t>
            </w:r>
          </w:p>
        </w:tc>
        <w:tc>
          <w:tcPr>
            <w:tcW w:w="3021" w:type="dxa"/>
          </w:tcPr>
          <w:p w:rsidR="00543E00" w:rsidRPr="009C06DC" w:rsidRDefault="00543E00" w:rsidP="008F7B04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dôvod</w:t>
            </w:r>
          </w:p>
        </w:tc>
      </w:tr>
      <w:tr w:rsidR="00543E00" w:rsidRPr="009C06DC" w:rsidTr="001E5841">
        <w:tc>
          <w:tcPr>
            <w:tcW w:w="3539" w:type="dxa"/>
          </w:tcPr>
          <w:p w:rsidR="00543E00" w:rsidRPr="009C06DC" w:rsidRDefault="001E5841" w:rsidP="005F1CBD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Central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Hotel Management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s.r.o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. 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Lindner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Hotel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Gallery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Central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, Bratislava)</w:t>
            </w:r>
          </w:p>
        </w:tc>
        <w:tc>
          <w:tcPr>
            <w:tcW w:w="2502" w:type="dxa"/>
          </w:tcPr>
          <w:p w:rsidR="00543E00" w:rsidRPr="009C06DC" w:rsidRDefault="00543E00" w:rsidP="008F7B04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Naplnenie povinnosti podľa Zákona o ubytovaní</w:t>
            </w:r>
          </w:p>
        </w:tc>
        <w:tc>
          <w:tcPr>
            <w:tcW w:w="3021" w:type="dxa"/>
          </w:tcPr>
          <w:p w:rsidR="00543E00" w:rsidRPr="009C06DC" w:rsidRDefault="00543E00" w:rsidP="008F7B04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Zabezpečenie ubytovania</w:t>
            </w:r>
          </w:p>
        </w:tc>
      </w:tr>
      <w:tr w:rsidR="00543E00" w:rsidRPr="009C06DC" w:rsidTr="001E5841">
        <w:tc>
          <w:tcPr>
            <w:tcW w:w="3539" w:type="dxa"/>
          </w:tcPr>
          <w:p w:rsidR="00543E00" w:rsidRDefault="001E5841" w:rsidP="005F1CB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SLOVKARPATIA HOTEL,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a.s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1E5841" w:rsidRPr="009C06DC" w:rsidRDefault="001E5841" w:rsidP="005F1CB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Holiday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Inn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Bratislava)</w:t>
            </w:r>
          </w:p>
        </w:tc>
        <w:tc>
          <w:tcPr>
            <w:tcW w:w="2502" w:type="dxa"/>
          </w:tcPr>
          <w:p w:rsidR="00543E00" w:rsidRPr="009C06DC" w:rsidRDefault="00543E00" w:rsidP="008F7B04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Naplnenie povinnosti podľa Zákona o ubytovaní</w:t>
            </w:r>
          </w:p>
        </w:tc>
        <w:tc>
          <w:tcPr>
            <w:tcW w:w="3021" w:type="dxa"/>
          </w:tcPr>
          <w:p w:rsidR="00543E00" w:rsidRPr="009C06DC" w:rsidRDefault="00543E00" w:rsidP="008F7B04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Zabezpečenie ubytovania</w:t>
            </w:r>
          </w:p>
        </w:tc>
      </w:tr>
      <w:tr w:rsidR="00543E00" w:rsidRPr="009C06DC" w:rsidTr="001E5841">
        <w:tc>
          <w:tcPr>
            <w:tcW w:w="3539" w:type="dxa"/>
          </w:tcPr>
          <w:p w:rsidR="00543E00" w:rsidRPr="009C06DC" w:rsidRDefault="001E5841" w:rsidP="005F1CB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NH Bratislava Gate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One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02" w:type="dxa"/>
          </w:tcPr>
          <w:p w:rsidR="00543E00" w:rsidRPr="009C06DC" w:rsidRDefault="00543E00" w:rsidP="008F7B04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Naplnenie povinnosti podľa Zákona o ubytovaní</w:t>
            </w:r>
          </w:p>
        </w:tc>
        <w:tc>
          <w:tcPr>
            <w:tcW w:w="3021" w:type="dxa"/>
          </w:tcPr>
          <w:p w:rsidR="00543E00" w:rsidRPr="009C06DC" w:rsidRDefault="00543E00" w:rsidP="008F7B04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Zabezpečenie ubytovania</w:t>
            </w:r>
          </w:p>
        </w:tc>
      </w:tr>
      <w:tr w:rsidR="005F1CBD" w:rsidRPr="009C06DC" w:rsidTr="001E5841">
        <w:tc>
          <w:tcPr>
            <w:tcW w:w="3539" w:type="dxa"/>
          </w:tcPr>
          <w:p w:rsidR="005F1CBD" w:rsidRPr="009C06DC" w:rsidRDefault="005F1CBD" w:rsidP="005F1CB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2" w:type="dxa"/>
          </w:tcPr>
          <w:p w:rsidR="005F1CBD" w:rsidRPr="009C06DC" w:rsidRDefault="005F1CBD" w:rsidP="005F1CBD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Naplnenie povinnosti podľa Zákona o ubytovaní</w:t>
            </w:r>
          </w:p>
        </w:tc>
        <w:tc>
          <w:tcPr>
            <w:tcW w:w="3021" w:type="dxa"/>
          </w:tcPr>
          <w:p w:rsidR="005F1CBD" w:rsidRPr="009C06DC" w:rsidRDefault="005F1CBD" w:rsidP="005F1CBD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Zabezpečenie ubytovania</w:t>
            </w:r>
          </w:p>
        </w:tc>
      </w:tr>
      <w:tr w:rsidR="005F1CBD" w:rsidRPr="009C06DC" w:rsidTr="001E5841">
        <w:tc>
          <w:tcPr>
            <w:tcW w:w="3539" w:type="dxa"/>
          </w:tcPr>
          <w:p w:rsidR="005F1CBD" w:rsidRPr="009C06DC" w:rsidRDefault="005F1CBD" w:rsidP="005F1CB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2" w:type="dxa"/>
          </w:tcPr>
          <w:p w:rsidR="005F1CBD" w:rsidRPr="009C06DC" w:rsidRDefault="005F1CBD" w:rsidP="005F1CBD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Naplnenie povinnosti podľa Zákona o ubytovaní</w:t>
            </w:r>
          </w:p>
        </w:tc>
        <w:tc>
          <w:tcPr>
            <w:tcW w:w="3021" w:type="dxa"/>
          </w:tcPr>
          <w:p w:rsidR="005F1CBD" w:rsidRPr="009C06DC" w:rsidRDefault="005F1CBD" w:rsidP="005F1CBD">
            <w:pPr>
              <w:pStyle w:val="Normlnywebov"/>
              <w:spacing w:before="0" w:beforeAutospacing="0" w:after="150" w:afterAutospacing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C06DC">
              <w:rPr>
                <w:rFonts w:ascii="Calibri Light" w:hAnsi="Calibri Light" w:cs="Calibri Light"/>
                <w:sz w:val="20"/>
                <w:szCs w:val="20"/>
              </w:rPr>
              <w:t>Zabezpečenie ubytovania</w:t>
            </w:r>
          </w:p>
        </w:tc>
      </w:tr>
    </w:tbl>
    <w:p w:rsidR="00543E00" w:rsidRPr="009C06DC" w:rsidRDefault="00543E00" w:rsidP="008F7B04">
      <w:pPr>
        <w:pStyle w:val="Normlnywebov"/>
        <w:spacing w:before="0" w:beforeAutospacing="0" w:after="150" w:afterAutospacing="0"/>
        <w:jc w:val="both"/>
        <w:rPr>
          <w:rFonts w:ascii="Calibri Light" w:hAnsi="Calibri Light" w:cs="Calibri Light"/>
          <w:sz w:val="20"/>
          <w:szCs w:val="20"/>
        </w:rPr>
      </w:pPr>
    </w:p>
    <w:p w:rsidR="008F7B04" w:rsidRPr="009C06DC" w:rsidRDefault="008F7B04" w:rsidP="008F7B04">
      <w:pPr>
        <w:pStyle w:val="Normlnywebov"/>
        <w:spacing w:before="0" w:beforeAutospacing="0" w:after="150" w:afterAutospacing="0"/>
        <w:rPr>
          <w:rFonts w:ascii="Calibri Light" w:hAnsi="Calibri Light" w:cs="Calibri Light"/>
          <w:sz w:val="20"/>
          <w:szCs w:val="20"/>
        </w:rPr>
      </w:pPr>
      <w:r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>Aké máte práva?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Ako dotknutá osoba (</w:t>
      </w:r>
      <w:proofErr w:type="spellStart"/>
      <w:r w:rsidRPr="009C06DC">
        <w:rPr>
          <w:rFonts w:ascii="Calibri Light" w:hAnsi="Calibri Light" w:cs="Calibri Light"/>
          <w:color w:val="333333"/>
          <w:sz w:val="20"/>
          <w:szCs w:val="20"/>
        </w:rPr>
        <w:t>t.j</w:t>
      </w:r>
      <w:proofErr w:type="spellEnd"/>
      <w:r w:rsidRPr="009C06DC">
        <w:rPr>
          <w:rFonts w:ascii="Calibri Light" w:hAnsi="Calibri Light" w:cs="Calibri Light"/>
          <w:color w:val="333333"/>
          <w:sz w:val="20"/>
          <w:szCs w:val="20"/>
        </w:rPr>
        <w:t>. osoba, ktorej osobné ako prevádzkovateľ spracúvame) máte podľa kapitoly III Nariadenia Európskeho Parlamentu a Rady (EÚ) 2016/679 o ochrane fyzických osôb pri spracúvaní osobných údajov a o voľnom pohybe takýchto údajov, ktorým sa zrušuje smernica 95/46/ES právo najmä: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144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                      i.        na informácie a oznámenia, ktoré sa týkajú spracúvania, a to v stručnej, transparentnej, zrozumiteľnej a ľahko dostupnej forme, formulované jasne a jednoducho a poskytnuté písomne alebo inými prostriedkami a v prípade potreby elektronickými prostriedkami,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144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                     </w:t>
      </w:r>
      <w:proofErr w:type="spellStart"/>
      <w:r w:rsidRPr="009C06DC">
        <w:rPr>
          <w:rFonts w:ascii="Calibri Light" w:hAnsi="Calibri Light" w:cs="Calibri Light"/>
          <w:color w:val="333333"/>
          <w:sz w:val="20"/>
          <w:szCs w:val="20"/>
        </w:rPr>
        <w:t>ii.</w:t>
      </w:r>
      <w:proofErr w:type="spellEnd"/>
      <w:r w:rsidRPr="009C06DC">
        <w:rPr>
          <w:rFonts w:ascii="Calibri Light" w:hAnsi="Calibri Light" w:cs="Calibri Light"/>
          <w:color w:val="333333"/>
          <w:sz w:val="20"/>
          <w:szCs w:val="20"/>
        </w:rPr>
        <w:t>        na prístup k Vašim osobným údajom,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144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                    </w:t>
      </w:r>
      <w:proofErr w:type="spellStart"/>
      <w:r w:rsidRPr="009C06DC">
        <w:rPr>
          <w:rFonts w:ascii="Calibri Light" w:hAnsi="Calibri Light" w:cs="Calibri Light"/>
          <w:color w:val="333333"/>
          <w:sz w:val="20"/>
          <w:szCs w:val="20"/>
        </w:rPr>
        <w:t>iii.</w:t>
      </w:r>
      <w:proofErr w:type="spellEnd"/>
      <w:r w:rsidRPr="009C06DC">
        <w:rPr>
          <w:rFonts w:ascii="Calibri Light" w:hAnsi="Calibri Light" w:cs="Calibri Light"/>
          <w:color w:val="333333"/>
          <w:sz w:val="20"/>
          <w:szCs w:val="20"/>
        </w:rPr>
        <w:t>        na opravu Vašich osobných údajov,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144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                    </w:t>
      </w:r>
      <w:proofErr w:type="spellStart"/>
      <w:r w:rsidRPr="009C06DC">
        <w:rPr>
          <w:rFonts w:ascii="Calibri Light" w:hAnsi="Calibri Light" w:cs="Calibri Light"/>
          <w:color w:val="333333"/>
          <w:sz w:val="20"/>
          <w:szCs w:val="20"/>
        </w:rPr>
        <w:t>iv.</w:t>
      </w:r>
      <w:proofErr w:type="spellEnd"/>
      <w:r w:rsidRPr="009C06DC">
        <w:rPr>
          <w:rFonts w:ascii="Calibri Light" w:hAnsi="Calibri Light" w:cs="Calibri Light"/>
          <w:color w:val="333333"/>
          <w:sz w:val="20"/>
          <w:szCs w:val="20"/>
        </w:rPr>
        <w:t>        na výmaz Vašich osobných údajov,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144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                     v.        na obmedzenie spracúvania Vašich osobných údajov,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144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                    </w:t>
      </w:r>
      <w:proofErr w:type="spellStart"/>
      <w:r w:rsidRPr="009C06DC">
        <w:rPr>
          <w:rFonts w:ascii="Calibri Light" w:hAnsi="Calibri Light" w:cs="Calibri Light"/>
          <w:color w:val="333333"/>
          <w:sz w:val="20"/>
          <w:szCs w:val="20"/>
        </w:rPr>
        <w:t>vi.</w:t>
      </w:r>
      <w:proofErr w:type="spellEnd"/>
      <w:r w:rsidRPr="009C06DC">
        <w:rPr>
          <w:rFonts w:ascii="Calibri Light" w:hAnsi="Calibri Light" w:cs="Calibri Light"/>
          <w:color w:val="333333"/>
          <w:sz w:val="20"/>
          <w:szCs w:val="20"/>
        </w:rPr>
        <w:t>        právo na oznámenie, že Vaše osobné údaje boli opravené, vymazané alebo ich spracúvanie bolo obmedzené,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144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lastRenderedPageBreak/>
        <w:t xml:space="preserve">                   </w:t>
      </w:r>
      <w:proofErr w:type="spellStart"/>
      <w:r w:rsidRPr="009C06DC">
        <w:rPr>
          <w:rFonts w:ascii="Calibri Light" w:hAnsi="Calibri Light" w:cs="Calibri Light"/>
          <w:color w:val="333333"/>
          <w:sz w:val="20"/>
          <w:szCs w:val="20"/>
        </w:rPr>
        <w:t>vii.</w:t>
      </w:r>
      <w:proofErr w:type="spellEnd"/>
      <w:r w:rsidRPr="009C06DC">
        <w:rPr>
          <w:rFonts w:ascii="Calibri Light" w:hAnsi="Calibri Light" w:cs="Calibri Light"/>
          <w:color w:val="333333"/>
          <w:sz w:val="20"/>
          <w:szCs w:val="20"/>
        </w:rPr>
        <w:t>        na prenosnosť Vašich osobných údajov k inému prevádzkovateľovi, ak sa ich spracúvanie vykonáva na základe súhlasu alebo zmluvy a vykonáva sa automatizovanými prostriedkami,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144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                  </w:t>
      </w:r>
      <w:proofErr w:type="spellStart"/>
      <w:r w:rsidRPr="009C06DC">
        <w:rPr>
          <w:rFonts w:ascii="Calibri Light" w:hAnsi="Calibri Light" w:cs="Calibri Light"/>
          <w:color w:val="333333"/>
          <w:sz w:val="20"/>
          <w:szCs w:val="20"/>
        </w:rPr>
        <w:t>viii.</w:t>
      </w:r>
      <w:proofErr w:type="spellEnd"/>
      <w:r w:rsidRPr="009C06DC">
        <w:rPr>
          <w:rFonts w:ascii="Calibri Light" w:hAnsi="Calibri Light" w:cs="Calibri Light"/>
          <w:color w:val="333333"/>
          <w:sz w:val="20"/>
          <w:szCs w:val="20"/>
        </w:rPr>
        <w:t>        právo namietať proti spracúvaniu Vašich osobných údajov, ak je spracúvanie realizované na základe oprávneného záujmu,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144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                    </w:t>
      </w:r>
      <w:proofErr w:type="spellStart"/>
      <w:r w:rsidRPr="009C06DC">
        <w:rPr>
          <w:rFonts w:ascii="Calibri Light" w:hAnsi="Calibri Light" w:cs="Calibri Light"/>
          <w:color w:val="333333"/>
          <w:sz w:val="20"/>
          <w:szCs w:val="20"/>
        </w:rPr>
        <w:t>ix.</w:t>
      </w:r>
      <w:proofErr w:type="spellEnd"/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        kedykoľvek odvolať súhlas so spracúvaním Vašich osobných údajov ak bol udelený a 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ind w:left="144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                     x.        právo podať sťažnosť dozornému orgánu, </w:t>
      </w:r>
      <w:proofErr w:type="spellStart"/>
      <w:r w:rsidRPr="009C06DC">
        <w:rPr>
          <w:rFonts w:ascii="Calibri Light" w:hAnsi="Calibri Light" w:cs="Calibri Light"/>
          <w:color w:val="333333"/>
          <w:sz w:val="20"/>
          <w:szCs w:val="20"/>
        </w:rPr>
        <w:t>t.j</w:t>
      </w:r>
      <w:proofErr w:type="spellEnd"/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. Úradu na ochranu osobných údajov Slovenskej republiky, Hraničná 12, 820 07 Bratislava, webové sídlo: </w:t>
      </w:r>
      <w:hyperlink r:id="rId5" w:history="1">
        <w:r w:rsidRPr="009C06DC">
          <w:rPr>
            <w:rStyle w:val="Hypertextovprepojenie"/>
            <w:rFonts w:ascii="Calibri Light" w:hAnsi="Calibri Light" w:cs="Calibri Light"/>
            <w:sz w:val="20"/>
            <w:szCs w:val="20"/>
          </w:rPr>
          <w:t>www.dataprotection.gov.sk/uoou/</w:t>
        </w:r>
      </w:hyperlink>
      <w:r w:rsidRPr="009C06DC">
        <w:rPr>
          <w:rFonts w:ascii="Calibri Light" w:hAnsi="Calibri Light" w:cs="Calibri Light"/>
          <w:color w:val="333333"/>
          <w:sz w:val="20"/>
          <w:szCs w:val="20"/>
        </w:rPr>
        <w:t xml:space="preserve"> alebo úradu na ochranu osobných údajov v členskom štáte Vášho obvyklého pobytu alebo mieste výkonu Vašej práce.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Naša spoločnosť má právo v prípade uplatnenia práva na namietanie spracúvania Vašich osobných údajov na základe oprávneného záujmu zvážiť opodstatnenosť Vášho nároku a to predovšetkým s ohľadom na prípadnú existenciu a pretrvávanie právneho základu spracúvania osobných údajov.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rPr>
          <w:rFonts w:ascii="Calibri Light" w:hAnsi="Calibri Light" w:cs="Calibri Light"/>
          <w:sz w:val="20"/>
          <w:szCs w:val="20"/>
        </w:rPr>
      </w:pPr>
      <w:r w:rsidRPr="009C06DC">
        <w:rPr>
          <w:rStyle w:val="Vrazn"/>
          <w:rFonts w:ascii="Calibri Light" w:hAnsi="Calibri Light" w:cs="Calibri Light"/>
          <w:color w:val="333333"/>
          <w:sz w:val="20"/>
          <w:szCs w:val="20"/>
        </w:rPr>
        <w:t>Kde si tieto práva môžete uplatniť?</w:t>
      </w:r>
    </w:p>
    <w:p w:rsidR="008F7B04" w:rsidRPr="009C06DC" w:rsidRDefault="008F7B04" w:rsidP="008F7B04">
      <w:pPr>
        <w:pStyle w:val="Normlnywebov"/>
        <w:spacing w:before="0" w:beforeAutospacing="0" w:after="150" w:afterAutospacing="0"/>
        <w:rPr>
          <w:rFonts w:ascii="Calibri Light" w:hAnsi="Calibri Light" w:cs="Calibri Light"/>
          <w:sz w:val="20"/>
          <w:szCs w:val="20"/>
        </w:rPr>
      </w:pPr>
      <w:r w:rsidRPr="009C06DC">
        <w:rPr>
          <w:rFonts w:ascii="Calibri Light" w:hAnsi="Calibri Light" w:cs="Calibri Light"/>
          <w:color w:val="333333"/>
          <w:sz w:val="20"/>
          <w:szCs w:val="20"/>
        </w:rPr>
        <w:t>Vyššie uvedené práva si môžete uplatniť v našej spoločnosti, a to odoslaním e-mailu na adresu </w:t>
      </w:r>
      <w:hyperlink r:id="rId6" w:history="1">
        <w:r w:rsidRPr="009C06DC">
          <w:rPr>
            <w:rStyle w:val="Hypertextovprepojenie"/>
            <w:rFonts w:ascii="Calibri Light" w:hAnsi="Calibri Light" w:cs="Calibri Light"/>
            <w:sz w:val="20"/>
            <w:szCs w:val="20"/>
          </w:rPr>
          <w:t>privacy@szlh.sk</w:t>
        </w:r>
      </w:hyperlink>
      <w:r w:rsidR="00192FED" w:rsidRPr="009C06DC">
        <w:rPr>
          <w:rFonts w:ascii="Calibri Light" w:hAnsi="Calibri Light" w:cs="Calibri Light"/>
          <w:color w:val="333333"/>
          <w:sz w:val="20"/>
          <w:szCs w:val="20"/>
        </w:rPr>
        <w:t>.</w:t>
      </w:r>
    </w:p>
    <w:p w:rsidR="008F7B04" w:rsidRPr="009C06DC" w:rsidRDefault="008F7B04">
      <w:pPr>
        <w:rPr>
          <w:rFonts w:ascii="Calibri Light" w:hAnsi="Calibri Light" w:cs="Calibri Light"/>
          <w:sz w:val="20"/>
          <w:szCs w:val="20"/>
        </w:rPr>
      </w:pPr>
    </w:p>
    <w:sectPr w:rsidR="008F7B04" w:rsidRPr="009C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117"/>
    <w:multiLevelType w:val="hybridMultilevel"/>
    <w:tmpl w:val="F5BA714C"/>
    <w:lvl w:ilvl="0" w:tplc="59543F04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color w:val="333333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82190"/>
    <w:multiLevelType w:val="hybridMultilevel"/>
    <w:tmpl w:val="71BA7C0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0729AA"/>
    <w:multiLevelType w:val="hybridMultilevel"/>
    <w:tmpl w:val="F98051C8"/>
    <w:lvl w:ilvl="0" w:tplc="B546BB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04"/>
    <w:rsid w:val="00192FED"/>
    <w:rsid w:val="001E5841"/>
    <w:rsid w:val="0025294E"/>
    <w:rsid w:val="004A44C4"/>
    <w:rsid w:val="00543E00"/>
    <w:rsid w:val="005F1CBD"/>
    <w:rsid w:val="005F6E29"/>
    <w:rsid w:val="008F7B04"/>
    <w:rsid w:val="009C06DC"/>
    <w:rsid w:val="00A23D2C"/>
    <w:rsid w:val="00B04304"/>
    <w:rsid w:val="00E6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2BFF"/>
  <w15:chartTrackingRefBased/>
  <w15:docId w15:val="{FDADF266-64F6-4C81-901C-236A18A4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F7B0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8F7B04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Vrazn">
    <w:name w:val="Strong"/>
    <w:basedOn w:val="Predvolenpsmoodseku"/>
    <w:uiPriority w:val="22"/>
    <w:qFormat/>
    <w:rsid w:val="008F7B04"/>
    <w:rPr>
      <w:b/>
      <w:bCs/>
    </w:rPr>
  </w:style>
  <w:style w:type="table" w:styleId="Mriekatabuky">
    <w:name w:val="Table Grid"/>
    <w:basedOn w:val="Normlnatabuka"/>
    <w:uiPriority w:val="39"/>
    <w:rsid w:val="0054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szlh.sk" TargetMode="External"/><Relationship Id="rId5" Type="http://schemas.openxmlformats.org/officeDocument/2006/relationships/hyperlink" Target="http://www.dataprotection.gov.sk/uoo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Golais</dc:creator>
  <cp:keywords/>
  <dc:description/>
  <cp:lastModifiedBy>Zuzana Moravcikova</cp:lastModifiedBy>
  <cp:revision>3</cp:revision>
  <dcterms:created xsi:type="dcterms:W3CDTF">2019-11-13T18:19:00Z</dcterms:created>
  <dcterms:modified xsi:type="dcterms:W3CDTF">2019-12-04T10:15:00Z</dcterms:modified>
</cp:coreProperties>
</file>